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58" w:rsidRDefault="00E82FB7" w:rsidP="005C6958">
      <w:pPr>
        <w:spacing w:after="0" w:line="240" w:lineRule="auto"/>
        <w:jc w:val="center"/>
        <w:rPr>
          <w:b/>
        </w:rPr>
      </w:pPr>
      <w:r>
        <w:rPr>
          <w:b/>
        </w:rPr>
        <w:t>AGENDA</w:t>
      </w:r>
    </w:p>
    <w:p w:rsidR="005C6958" w:rsidRDefault="005C6958" w:rsidP="005C6958">
      <w:pPr>
        <w:spacing w:after="0" w:line="240" w:lineRule="auto"/>
        <w:jc w:val="center"/>
        <w:rPr>
          <w:b/>
        </w:rPr>
      </w:pPr>
    </w:p>
    <w:p w:rsidR="00514124" w:rsidRDefault="00E82FB7" w:rsidP="005C6958">
      <w:pPr>
        <w:spacing w:after="0" w:line="240" w:lineRule="auto"/>
        <w:jc w:val="center"/>
        <w:rPr>
          <w:b/>
        </w:rPr>
      </w:pPr>
      <w:r>
        <w:rPr>
          <w:b/>
        </w:rPr>
        <w:t>ZONING BOARD OF ADJUSTMENT AND APPEALS MEETING</w:t>
      </w:r>
    </w:p>
    <w:p w:rsidR="005C6958" w:rsidRDefault="00E82FB7" w:rsidP="005C6958">
      <w:pPr>
        <w:spacing w:after="0" w:line="240" w:lineRule="auto"/>
        <w:jc w:val="center"/>
        <w:rPr>
          <w:b/>
        </w:rPr>
      </w:pPr>
      <w:r>
        <w:rPr>
          <w:rFonts w:eastAsia="Arial"/>
          <w:b/>
          <w:bCs/>
          <w:caps/>
        </w:rPr>
        <w:t>Wednesday, August 6, 2025 - 4:30 PM</w:t>
      </w:r>
    </w:p>
    <w:p w:rsidR="005C6958" w:rsidRDefault="00E82FB7" w:rsidP="005C6958">
      <w:pPr>
        <w:spacing w:after="0" w:line="240" w:lineRule="auto"/>
        <w:jc w:val="center"/>
        <w:rPr>
          <w:b/>
        </w:rPr>
      </w:pPr>
      <w:r>
        <w:rPr>
          <w:b/>
        </w:rPr>
        <w:t xml:space="preserve">MCALLEN </w:t>
      </w:r>
      <w:r w:rsidR="00682F0B">
        <w:rPr>
          <w:b/>
        </w:rPr>
        <w:t>CITY HALL</w:t>
      </w:r>
      <w:r>
        <w:rPr>
          <w:b/>
        </w:rPr>
        <w:t>, 1300 HOUSTON AVENUE</w:t>
      </w:r>
    </w:p>
    <w:p w:rsidR="005C6958" w:rsidRDefault="00E82FB7" w:rsidP="005C6958">
      <w:pPr>
        <w:spacing w:after="0" w:line="240" w:lineRule="auto"/>
        <w:jc w:val="center"/>
        <w:rPr>
          <w:b/>
        </w:rPr>
      </w:pPr>
      <w:r>
        <w:rPr>
          <w:b/>
        </w:rPr>
        <w:t>CITY COMMISSION CHAMBERS, 3</w:t>
      </w:r>
      <w:r w:rsidRPr="00514124">
        <w:rPr>
          <w:b/>
          <w:vertAlign w:val="superscript"/>
        </w:rPr>
        <w:t>RD</w:t>
      </w:r>
      <w:r>
        <w:rPr>
          <w:b/>
        </w:rPr>
        <w:t xml:space="preserve"> FLOOR</w:t>
      </w:r>
    </w:p>
    <w:tbl>
      <w:tblPr>
        <w:tblStyle w:val="table"/>
        <w:tblW w:w="5000" w:type="pct"/>
        <w:tblCellMar>
          <w:top w:w="30" w:type="dxa"/>
          <w:left w:w="30" w:type="dxa"/>
          <w:bottom w:w="30" w:type="dxa"/>
          <w:right w:w="30" w:type="dxa"/>
        </w:tblCellMar>
        <w:tblLook w:val="05E0" w:firstRow="1" w:lastRow="1" w:firstColumn="1" w:lastColumn="1" w:noHBand="0" w:noVBand="1"/>
      </w:tblPr>
      <w:tblGrid>
        <w:gridCol w:w="295"/>
        <w:gridCol w:w="10505"/>
      </w:tblGrid>
      <w:tr w:rsidR="00E2757C">
        <w:tc>
          <w:tcPr>
            <w:tcW w:w="0" w:type="auto"/>
            <w:gridSpan w:val="2"/>
            <w:tcMar>
              <w:top w:w="30" w:type="dxa"/>
              <w:left w:w="35" w:type="dxa"/>
              <w:bottom w:w="30" w:type="dxa"/>
              <w:right w:w="35" w:type="dxa"/>
            </w:tcMar>
            <w:vAlign w:val="center"/>
          </w:tcPr>
          <w:p w:rsidR="00E2757C" w:rsidRPr="001D73E7" w:rsidRDefault="00E82FB7" w:rsidP="005C7AD4">
            <w:pPr>
              <w:keepNext/>
              <w:spacing w:before="240" w:after="240" w:line="240" w:lineRule="auto"/>
              <w:jc w:val="both"/>
              <w:rPr>
                <w:rFonts w:ascii="Times New Roman" w:eastAsia="Times New Roman" w:hAnsi="Times New Roman" w:cs="Times New Roman"/>
                <w:sz w:val="20"/>
                <w:szCs w:val="20"/>
              </w:rPr>
            </w:pPr>
            <w:proofErr w:type="gramStart"/>
            <w:r w:rsidRPr="001D73E7">
              <w:rPr>
                <w:rFonts w:eastAsia="Arial"/>
                <w:b/>
                <w:bCs/>
                <w:sz w:val="20"/>
                <w:szCs w:val="20"/>
              </w:rPr>
              <w:t xml:space="preserve">At any time during the course of this meeting, the Zoning Board of Adjustment and </w:t>
            </w:r>
            <w:r w:rsidRPr="001D73E7">
              <w:rPr>
                <w:rFonts w:eastAsia="Arial"/>
                <w:b/>
                <w:bCs/>
                <w:sz w:val="20"/>
                <w:szCs w:val="20"/>
              </w:rPr>
              <w:t>Appeals may retire to Executive Session under Texas Government Code 551.071(2) to confer with its legal counsel on any subject matter on this agenda in which the duty of the attorney to the Zoning Board of Adjustment and Appeals under the Texas Disciplinar</w:t>
            </w:r>
            <w:r w:rsidRPr="001D73E7">
              <w:rPr>
                <w:rFonts w:eastAsia="Arial"/>
                <w:b/>
                <w:bCs/>
                <w:sz w:val="20"/>
                <w:szCs w:val="20"/>
              </w:rPr>
              <w:t>y Rules of Professional Conduct of the State Bar of Texas clearly conflicts with Chapter 551 of the Texas Government Code.</w:t>
            </w:r>
            <w:proofErr w:type="gramEnd"/>
            <w:r w:rsidRPr="001D73E7">
              <w:rPr>
                <w:rFonts w:eastAsia="Arial"/>
                <w:b/>
                <w:bCs/>
                <w:sz w:val="20"/>
                <w:szCs w:val="20"/>
              </w:rPr>
              <w:t xml:space="preserve"> </w:t>
            </w:r>
            <w:proofErr w:type="gramStart"/>
            <w:r w:rsidRPr="001D73E7">
              <w:rPr>
                <w:rFonts w:eastAsia="Arial"/>
                <w:b/>
                <w:bCs/>
                <w:sz w:val="20"/>
                <w:szCs w:val="20"/>
              </w:rPr>
              <w:t>Further, at any time during the course of this meeting, the Zoning Board of Adjustment and Appeals may retire to Executive Session to</w:t>
            </w:r>
            <w:r w:rsidRPr="001D73E7">
              <w:rPr>
                <w:rFonts w:eastAsia="Arial"/>
                <w:b/>
                <w:bCs/>
                <w:sz w:val="20"/>
                <w:szCs w:val="20"/>
              </w:rPr>
              <w:t xml:space="preserve"> deliberate on any subject slated for discussion at this meeting, as may be permitted under one or more of the exceptions to the Open Meetings Act set forth in Title 5, Subtitle A, Chapter 551, Subchapter D of the Texas Government Code.</w:t>
            </w:r>
            <w:proofErr w:type="gramEnd"/>
            <w:r w:rsidR="005C7AD4" w:rsidRPr="001D73E7">
              <w:rPr>
                <w:rFonts w:eastAsia="Arial"/>
                <w:b/>
                <w:bCs/>
                <w:sz w:val="20"/>
                <w:szCs w:val="20"/>
              </w:rPr>
              <w:t xml:space="preserve">  </w:t>
            </w:r>
            <w:bookmarkStart w:id="0" w:name="_GoBack"/>
            <w:bookmarkEnd w:id="0"/>
          </w:p>
        </w:tc>
      </w:tr>
      <w:tr w:rsidR="00E2757C">
        <w:tc>
          <w:tcPr>
            <w:tcW w:w="0" w:type="auto"/>
            <w:gridSpan w:val="2"/>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10730"/>
            </w:tblGrid>
            <w:tr w:rsidR="00E2757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 xml:space="preserve">CALL TO ORDER </w:t>
                  </w:r>
                  <w:r>
                    <w:rPr>
                      <w:rFonts w:eastAsia="Arial"/>
                      <w:b/>
                      <w:bCs/>
                    </w:rPr>
                    <w:t>-</w:t>
                  </w:r>
                </w:p>
              </w:tc>
            </w:tr>
            <w:tr w:rsidR="00E2757C">
              <w:tc>
                <w:tcPr>
                  <w:tcW w:w="0" w:type="auto"/>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0" w:type="auto"/>
            <w:gridSpan w:val="2"/>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10330"/>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1.</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MINUTES:</w:t>
                  </w:r>
                </w:p>
              </w:tc>
            </w:tr>
            <w:tr w:rsidR="00E2757C">
              <w:tc>
                <w:tcPr>
                  <w:tcW w:w="0" w:type="auto"/>
                  <w:gridSpan w:val="2"/>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295" w:type="dxa"/>
            <w:tcMar>
              <w:top w:w="30" w:type="dxa"/>
              <w:left w:w="35" w:type="dxa"/>
              <w:bottom w:w="30" w:type="dxa"/>
              <w:right w:w="35" w:type="dxa"/>
            </w:tcMar>
            <w:vAlign w:val="center"/>
            <w:hideMark/>
          </w:tcPr>
          <w:p w:rsidR="00E2757C" w:rsidRDefault="00E82FB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400"/>
              <w:gridCol w:w="9635"/>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 </w:t>
                  </w:r>
                </w:p>
              </w:t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a)</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Minutes for the meeting held on July 9, 2025</w:t>
                  </w:r>
                </w:p>
              </w:tc>
            </w:tr>
            <w:tr w:rsidR="00E2757C">
              <w:tc>
                <w:tcPr>
                  <w:tcW w:w="0" w:type="auto"/>
                  <w:gridSpan w:val="3"/>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295" w:type="dxa"/>
            <w:tcMar>
              <w:top w:w="30" w:type="dxa"/>
              <w:left w:w="35" w:type="dxa"/>
              <w:bottom w:w="30" w:type="dxa"/>
              <w:right w:w="35" w:type="dxa"/>
            </w:tcMar>
            <w:vAlign w:val="center"/>
            <w:hideMark/>
          </w:tcPr>
          <w:p w:rsidR="00E2757C" w:rsidRDefault="00E82FB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400"/>
              <w:gridCol w:w="9635"/>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 </w:t>
                  </w:r>
                </w:p>
              </w:t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b)</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Minutes for the meeting held on July 23, 2025.</w:t>
                  </w:r>
                </w:p>
              </w:tc>
            </w:tr>
            <w:tr w:rsidR="00E2757C">
              <w:tc>
                <w:tcPr>
                  <w:tcW w:w="0" w:type="auto"/>
                  <w:gridSpan w:val="3"/>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0" w:type="auto"/>
            <w:gridSpan w:val="2"/>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10330"/>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2.</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PUBLIC HEARINGS:</w:t>
                  </w:r>
                </w:p>
              </w:tc>
            </w:tr>
            <w:tr w:rsidR="00E2757C">
              <w:tc>
                <w:tcPr>
                  <w:tcW w:w="0" w:type="auto"/>
                  <w:gridSpan w:val="2"/>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295" w:type="dxa"/>
            <w:tcMar>
              <w:top w:w="30" w:type="dxa"/>
              <w:left w:w="35" w:type="dxa"/>
              <w:bottom w:w="30" w:type="dxa"/>
              <w:right w:w="35" w:type="dxa"/>
            </w:tcMar>
            <w:vAlign w:val="center"/>
            <w:hideMark/>
          </w:tcPr>
          <w:p w:rsidR="00E2757C" w:rsidRDefault="00E82FB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400"/>
              <w:gridCol w:w="9635"/>
            </w:tblGrid>
            <w:tr w:rsidR="00E2757C">
              <w:tc>
                <w:tcPr>
                  <w:tcW w:w="400" w:type="dxa"/>
                  <w:tcMar>
                    <w:top w:w="15" w:type="dxa"/>
                    <w:left w:w="20" w:type="dxa"/>
                    <w:bottom w:w="15" w:type="dxa"/>
                    <w:right w:w="20" w:type="dxa"/>
                  </w:tcMar>
                  <w:hideMark/>
                </w:tcPr>
                <w:p w:rsidR="00E2757C" w:rsidRDefault="00E82FB7" w:rsidP="005C7AD4">
                  <w:pPr>
                    <w:spacing w:after="0" w:line="240" w:lineRule="auto"/>
                    <w:jc w:val="both"/>
                    <w:rPr>
                      <w:rFonts w:ascii="Times New Roman" w:eastAsia="Times New Roman" w:hAnsi="Times New Roman" w:cs="Times New Roman"/>
                    </w:rPr>
                  </w:pPr>
                  <w:r>
                    <w:rPr>
                      <w:rFonts w:eastAsia="Arial"/>
                    </w:rPr>
                    <w:t> </w:t>
                  </w:r>
                </w:p>
              </w:tc>
              <w:tc>
                <w:tcPr>
                  <w:tcW w:w="400" w:type="dxa"/>
                  <w:tcMar>
                    <w:top w:w="15" w:type="dxa"/>
                    <w:left w:w="20" w:type="dxa"/>
                    <w:bottom w:w="15" w:type="dxa"/>
                    <w:right w:w="20" w:type="dxa"/>
                  </w:tcMar>
                  <w:hideMark/>
                </w:tcPr>
                <w:p w:rsidR="00E2757C" w:rsidRDefault="00E82FB7" w:rsidP="005C7AD4">
                  <w:pPr>
                    <w:spacing w:after="0" w:line="240" w:lineRule="auto"/>
                    <w:jc w:val="both"/>
                    <w:rPr>
                      <w:rFonts w:ascii="Times New Roman" w:eastAsia="Times New Roman" w:hAnsi="Times New Roman" w:cs="Times New Roman"/>
                    </w:rPr>
                  </w:pPr>
                  <w:r>
                    <w:rPr>
                      <w:rFonts w:eastAsia="Arial"/>
                      <w:b/>
                      <w:bCs/>
                    </w:rPr>
                    <w:t>a)</w:t>
                  </w:r>
                </w:p>
              </w:tc>
              <w:tc>
                <w:tcPr>
                  <w:tcW w:w="0" w:type="auto"/>
                  <w:tcMar>
                    <w:top w:w="15" w:type="dxa"/>
                    <w:left w:w="20" w:type="dxa"/>
                    <w:bottom w:w="15" w:type="dxa"/>
                    <w:right w:w="20" w:type="dxa"/>
                  </w:tcMar>
                  <w:hideMark/>
                </w:tcPr>
                <w:p w:rsidR="00E2757C" w:rsidRDefault="00E82FB7" w:rsidP="005C7AD4">
                  <w:pPr>
                    <w:spacing w:after="0" w:line="240" w:lineRule="auto"/>
                    <w:jc w:val="both"/>
                    <w:rPr>
                      <w:rFonts w:ascii="Times New Roman" w:eastAsia="Times New Roman" w:hAnsi="Times New Roman" w:cs="Times New Roman"/>
                    </w:rPr>
                  </w:pPr>
                  <w:r>
                    <w:rPr>
                      <w:rFonts w:eastAsia="Arial"/>
                    </w:rPr>
                    <w:t>Request of Jenesiz Rodriguez, for the following Special Exception to the City of McAllen Zoning Ordinance: to allow an encroachment of 20 feet into the required 20-foot front yard setback for an unenclosed carport measuring 20 feet x 20 feet at Lot 6, Tier</w:t>
                  </w:r>
                  <w:r>
                    <w:rPr>
                      <w:rFonts w:eastAsia="Arial"/>
                    </w:rPr>
                    <w:t xml:space="preserve">ra del Sol Unit 2 Subdivision, Hidalgo County, Texas; 5805 North 28th Lane. </w:t>
                  </w:r>
                  <w:r>
                    <w:rPr>
                      <w:rFonts w:eastAsia="Arial"/>
                      <w:b/>
                      <w:bCs/>
                    </w:rPr>
                    <w:t>(ZBA2025-0037)</w:t>
                  </w:r>
                </w:p>
              </w:tc>
            </w:tr>
            <w:tr w:rsidR="00E2757C">
              <w:tc>
                <w:tcPr>
                  <w:tcW w:w="0" w:type="auto"/>
                  <w:gridSpan w:val="3"/>
                  <w:tcMar>
                    <w:top w:w="15" w:type="dxa"/>
                    <w:left w:w="20" w:type="dxa"/>
                    <w:bottom w:w="15" w:type="dxa"/>
                    <w:right w:w="20" w:type="dxa"/>
                  </w:tcMar>
                  <w:vAlign w:val="center"/>
                  <w:hideMark/>
                </w:tcPr>
                <w:p w:rsidR="00E2757C" w:rsidRDefault="00E82FB7" w:rsidP="005C7AD4">
                  <w:pPr>
                    <w:spacing w:after="0" w:line="240" w:lineRule="auto"/>
                    <w:jc w:val="both"/>
                    <w:rPr>
                      <w:rFonts w:ascii="Times New Roman" w:eastAsia="Times New Roman" w:hAnsi="Times New Roman" w:cs="Times New Roman"/>
                    </w:rPr>
                  </w:pPr>
                  <w:r>
                    <w:rPr>
                      <w:rFonts w:eastAsia="Arial"/>
                      <w:sz w:val="12"/>
                      <w:szCs w:val="12"/>
                    </w:rPr>
                    <w:t> </w:t>
                  </w:r>
                </w:p>
              </w:tc>
            </w:tr>
          </w:tbl>
          <w:p w:rsidR="00E2757C" w:rsidRDefault="00E2757C" w:rsidP="005C7AD4">
            <w:pPr>
              <w:jc w:val="both"/>
              <w:rPr>
                <w:rFonts w:ascii="Times New Roman" w:eastAsia="Times New Roman" w:hAnsi="Times New Roman" w:cs="Times New Roman"/>
              </w:rPr>
            </w:pPr>
          </w:p>
        </w:tc>
      </w:tr>
      <w:tr w:rsidR="00E2757C">
        <w:tc>
          <w:tcPr>
            <w:tcW w:w="0" w:type="auto"/>
            <w:gridSpan w:val="2"/>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10330"/>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3.</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FUTURE AGENDA ITEMS</w:t>
                  </w:r>
                </w:p>
              </w:tc>
            </w:tr>
            <w:tr w:rsidR="00E2757C">
              <w:tc>
                <w:tcPr>
                  <w:tcW w:w="0" w:type="auto"/>
                  <w:gridSpan w:val="2"/>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295" w:type="dxa"/>
            <w:tcMar>
              <w:top w:w="30" w:type="dxa"/>
              <w:left w:w="35" w:type="dxa"/>
              <w:bottom w:w="30" w:type="dxa"/>
              <w:right w:w="35" w:type="dxa"/>
            </w:tcMar>
            <w:vAlign w:val="center"/>
            <w:hideMark/>
          </w:tcPr>
          <w:p w:rsidR="00E2757C" w:rsidRDefault="00E82FB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400"/>
              <w:gridCol w:w="9635"/>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 </w:t>
                  </w:r>
                </w:p>
              </w:t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a)</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900 Grayson Avenue</w:t>
                  </w:r>
                </w:p>
              </w:tc>
            </w:tr>
            <w:tr w:rsidR="00E2757C">
              <w:tc>
                <w:tcPr>
                  <w:tcW w:w="0" w:type="auto"/>
                  <w:gridSpan w:val="3"/>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295" w:type="dxa"/>
            <w:tcMar>
              <w:top w:w="30" w:type="dxa"/>
              <w:left w:w="35" w:type="dxa"/>
              <w:bottom w:w="30" w:type="dxa"/>
              <w:right w:w="35" w:type="dxa"/>
            </w:tcMar>
            <w:vAlign w:val="center"/>
            <w:hideMark/>
          </w:tcPr>
          <w:p w:rsidR="00E2757C" w:rsidRDefault="00E82FB7">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400"/>
              <w:gridCol w:w="400"/>
              <w:gridCol w:w="9635"/>
            </w:tblGrid>
            <w:tr w:rsidR="00E2757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 </w:t>
                  </w:r>
                </w:p>
              </w:tc>
              <w:tc>
                <w:tcPr>
                  <w:tcW w:w="400" w:type="dxa"/>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b)</w:t>
                  </w:r>
                </w:p>
              </w:t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rPr>
                    <w:t>900 Grambling Avenue</w:t>
                  </w:r>
                </w:p>
              </w:tc>
            </w:tr>
            <w:tr w:rsidR="00E2757C">
              <w:tc>
                <w:tcPr>
                  <w:tcW w:w="0" w:type="auto"/>
                  <w:gridSpan w:val="3"/>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r w:rsidR="00E2757C">
        <w:tc>
          <w:tcPr>
            <w:tcW w:w="0" w:type="auto"/>
            <w:gridSpan w:val="2"/>
            <w:tcMar>
              <w:top w:w="30" w:type="dxa"/>
              <w:left w:w="35" w:type="dxa"/>
              <w:bottom w:w="30" w:type="dxa"/>
              <w:right w:w="35" w:type="dxa"/>
            </w:tcMar>
            <w:vAlign w:val="cente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10730"/>
            </w:tblGrid>
            <w:tr w:rsidR="00E2757C">
              <w:tc>
                <w:tcPr>
                  <w:tcW w:w="0" w:type="auto"/>
                  <w:tcMar>
                    <w:top w:w="15" w:type="dxa"/>
                    <w:left w:w="20" w:type="dxa"/>
                    <w:bottom w:w="15" w:type="dxa"/>
                    <w:right w:w="20" w:type="dxa"/>
                  </w:tcMar>
                  <w:hideMark/>
                </w:tcPr>
                <w:p w:rsidR="00E2757C" w:rsidRDefault="00E82FB7">
                  <w:pPr>
                    <w:spacing w:after="0" w:line="240" w:lineRule="auto"/>
                    <w:rPr>
                      <w:rFonts w:ascii="Times New Roman" w:eastAsia="Times New Roman" w:hAnsi="Times New Roman" w:cs="Times New Roman"/>
                    </w:rPr>
                  </w:pPr>
                  <w:r>
                    <w:rPr>
                      <w:rFonts w:eastAsia="Arial"/>
                      <w:b/>
                      <w:bCs/>
                    </w:rPr>
                    <w:t>ADJOURNMENT:</w:t>
                  </w:r>
                </w:p>
              </w:tc>
            </w:tr>
            <w:tr w:rsidR="00E2757C">
              <w:tc>
                <w:tcPr>
                  <w:tcW w:w="0" w:type="auto"/>
                  <w:tcMar>
                    <w:top w:w="15" w:type="dxa"/>
                    <w:left w:w="20" w:type="dxa"/>
                    <w:bottom w:w="15" w:type="dxa"/>
                    <w:right w:w="20" w:type="dxa"/>
                  </w:tcMar>
                  <w:hideMark/>
                </w:tcPr>
                <w:p w:rsidR="00E2757C" w:rsidRDefault="00E82FB7" w:rsidP="005C7AD4">
                  <w:pPr>
                    <w:spacing w:after="0" w:line="240" w:lineRule="auto"/>
                    <w:jc w:val="both"/>
                    <w:rPr>
                      <w:rFonts w:ascii="Times New Roman" w:eastAsia="Times New Roman" w:hAnsi="Times New Roman" w:cs="Times New Roman"/>
                    </w:rPr>
                  </w:pPr>
                  <w:r>
                    <w:rPr>
                      <w:rFonts w:eastAsia="Arial"/>
                    </w:rPr>
                    <w:t xml:space="preserve">IF ANY ACCOMMODATIONS FOR A DISABILITY ARE </w:t>
                  </w:r>
                  <w:r>
                    <w:rPr>
                      <w:rFonts w:eastAsia="Arial"/>
                    </w:rPr>
                    <w:t>REQUIRED, PLEASE NOTIFY THE PLANNING DEPARTMENT (681-1250) 72 HOURS BEFORE THE MEETING DATE. WITH REGARD TO ANY ITEM, THE ZONING BOARD OF ADJUSTMENTS AND APPEALS MAY TAKE VARIOUS ACTIONS, INCLUDING BUT NOT LIMITED TO RESCHEDULING AN ITEM IN ITS ENTIRETY FO</w:t>
                  </w:r>
                  <w:r>
                    <w:rPr>
                      <w:rFonts w:eastAsia="Arial"/>
                    </w:rPr>
                    <w:t>R PARTICULAR ACTION AT A FUTURE DATE.</w:t>
                  </w:r>
                </w:p>
              </w:tc>
            </w:tr>
            <w:tr w:rsidR="00E2757C">
              <w:tc>
                <w:tcPr>
                  <w:tcW w:w="0" w:type="auto"/>
                  <w:tcMar>
                    <w:top w:w="15" w:type="dxa"/>
                    <w:left w:w="20" w:type="dxa"/>
                    <w:bottom w:w="15" w:type="dxa"/>
                    <w:right w:w="20" w:type="dxa"/>
                  </w:tcMar>
                  <w:vAlign w:val="center"/>
                  <w:hideMark/>
                </w:tcPr>
                <w:p w:rsidR="00E2757C" w:rsidRDefault="00E82FB7">
                  <w:pPr>
                    <w:spacing w:after="0" w:line="240" w:lineRule="auto"/>
                    <w:rPr>
                      <w:rFonts w:ascii="Times New Roman" w:eastAsia="Times New Roman" w:hAnsi="Times New Roman" w:cs="Times New Roman"/>
                    </w:rPr>
                  </w:pPr>
                  <w:r>
                    <w:rPr>
                      <w:rFonts w:eastAsia="Arial"/>
                      <w:sz w:val="12"/>
                      <w:szCs w:val="12"/>
                    </w:rPr>
                    <w:t> </w:t>
                  </w:r>
                </w:p>
              </w:tc>
            </w:tr>
          </w:tbl>
          <w:p w:rsidR="00E2757C" w:rsidRDefault="00E2757C">
            <w:pPr>
              <w:rPr>
                <w:rFonts w:ascii="Times New Roman" w:eastAsia="Times New Roman" w:hAnsi="Times New Roman" w:cs="Times New Roman"/>
              </w:rPr>
            </w:pPr>
          </w:p>
        </w:tc>
      </w:tr>
    </w:tbl>
    <w:p w:rsidR="00D93D30" w:rsidRDefault="00D93D30" w:rsidP="005C6958">
      <w:pPr>
        <w:spacing w:after="0" w:line="240" w:lineRule="auto"/>
      </w:pPr>
    </w:p>
    <w:p w:rsidR="00934047" w:rsidRDefault="00E82FB7">
      <w:r>
        <w:br w:type="page"/>
      </w:r>
    </w:p>
    <w:p w:rsidR="00064E53" w:rsidRDefault="00E82FB7" w:rsidP="00064E53">
      <w:pPr>
        <w:spacing w:after="0" w:line="240" w:lineRule="auto"/>
        <w:jc w:val="center"/>
        <w:rPr>
          <w:b/>
        </w:rPr>
      </w:pPr>
      <w:r>
        <w:rPr>
          <w:b/>
        </w:rPr>
        <w:lastRenderedPageBreak/>
        <w:t>NOTICE OF REGULAR MEETING TO BE HELD BY</w:t>
      </w:r>
    </w:p>
    <w:p w:rsidR="00064E53" w:rsidRDefault="00E82FB7" w:rsidP="00064E53">
      <w:pPr>
        <w:spacing w:after="0" w:line="240" w:lineRule="auto"/>
        <w:jc w:val="center"/>
        <w:rPr>
          <w:b/>
        </w:rPr>
      </w:pPr>
      <w:r>
        <w:rPr>
          <w:b/>
        </w:rPr>
        <w:t>THE MCAL</w:t>
      </w:r>
      <w:r w:rsidR="00514124">
        <w:rPr>
          <w:b/>
        </w:rPr>
        <w:t>LEN ZONING BOARD OF ADJUSTMENT AND APPEAL</w:t>
      </w:r>
    </w:p>
    <w:p w:rsidR="00064E53" w:rsidRDefault="00064E53" w:rsidP="00064E53">
      <w:pPr>
        <w:spacing w:after="0" w:line="240" w:lineRule="auto"/>
        <w:jc w:val="center"/>
        <w:rPr>
          <w:b/>
        </w:rPr>
      </w:pPr>
    </w:p>
    <w:tbl>
      <w:tblPr>
        <w:tblStyle w:val="TableGrid"/>
        <w:tblW w:w="0" w:type="auto"/>
        <w:tblLook w:val="04A0" w:firstRow="1" w:lastRow="0" w:firstColumn="1" w:lastColumn="0" w:noHBand="0" w:noVBand="1"/>
      </w:tblPr>
      <w:tblGrid>
        <w:gridCol w:w="1435"/>
        <w:gridCol w:w="7915"/>
      </w:tblGrid>
      <w:tr w:rsidR="00E2757C" w:rsidTr="00A139AC">
        <w:tc>
          <w:tcPr>
            <w:tcW w:w="1435" w:type="dxa"/>
            <w:tcBorders>
              <w:top w:val="nil"/>
              <w:left w:val="nil"/>
              <w:bottom w:val="nil"/>
              <w:right w:val="nil"/>
            </w:tcBorders>
            <w:tcMar>
              <w:left w:w="0" w:type="dxa"/>
              <w:right w:w="0" w:type="dxa"/>
            </w:tcMar>
          </w:tcPr>
          <w:p w:rsidR="00A139AC" w:rsidRDefault="00E82FB7" w:rsidP="00064E53">
            <w:pPr>
              <w:rPr>
                <w:b/>
              </w:rPr>
            </w:pPr>
            <w:r>
              <w:rPr>
                <w:b/>
              </w:rPr>
              <w:t>DATE:</w:t>
            </w:r>
          </w:p>
        </w:tc>
        <w:tc>
          <w:tcPr>
            <w:tcW w:w="7915" w:type="dxa"/>
            <w:tcBorders>
              <w:top w:val="nil"/>
              <w:left w:val="nil"/>
              <w:bottom w:val="nil"/>
              <w:right w:val="nil"/>
            </w:tcBorders>
            <w:tcMar>
              <w:left w:w="0" w:type="dxa"/>
              <w:right w:w="0" w:type="dxa"/>
            </w:tcMar>
          </w:tcPr>
          <w:p w:rsidR="00A139AC" w:rsidRDefault="00E82FB7" w:rsidP="00064E53">
            <w:pPr>
              <w:rPr>
                <w:b/>
              </w:rPr>
            </w:pPr>
            <w:r>
              <w:rPr>
                <w:rFonts w:eastAsia="Arial"/>
                <w:b/>
                <w:bCs/>
              </w:rPr>
              <w:t>Wednesday, August 6, 2025</w:t>
            </w:r>
          </w:p>
        </w:tc>
      </w:tr>
    </w:tbl>
    <w:p w:rsidR="00A139AC" w:rsidRDefault="00A139AC" w:rsidP="00064E53">
      <w:pPr>
        <w:spacing w:after="0" w:line="240" w:lineRule="auto"/>
        <w:rPr>
          <w:b/>
        </w:rPr>
      </w:pPr>
    </w:p>
    <w:tbl>
      <w:tblPr>
        <w:tblStyle w:val="TableGrid"/>
        <w:tblW w:w="0" w:type="auto"/>
        <w:tblLook w:val="04A0" w:firstRow="1" w:lastRow="0" w:firstColumn="1" w:lastColumn="0" w:noHBand="0" w:noVBand="1"/>
      </w:tblPr>
      <w:tblGrid>
        <w:gridCol w:w="1435"/>
        <w:gridCol w:w="7915"/>
      </w:tblGrid>
      <w:tr w:rsidR="00E2757C" w:rsidTr="00A139AC">
        <w:tc>
          <w:tcPr>
            <w:tcW w:w="1435" w:type="dxa"/>
            <w:tcBorders>
              <w:top w:val="nil"/>
              <w:left w:val="nil"/>
              <w:bottom w:val="nil"/>
              <w:right w:val="nil"/>
            </w:tcBorders>
            <w:tcMar>
              <w:left w:w="0" w:type="dxa"/>
              <w:right w:w="0" w:type="dxa"/>
            </w:tcMar>
          </w:tcPr>
          <w:p w:rsidR="00A139AC" w:rsidRDefault="00E82FB7" w:rsidP="00D63BB9">
            <w:pPr>
              <w:rPr>
                <w:b/>
              </w:rPr>
            </w:pPr>
            <w:r>
              <w:rPr>
                <w:b/>
              </w:rPr>
              <w:t>TIME:</w:t>
            </w:r>
          </w:p>
        </w:tc>
        <w:tc>
          <w:tcPr>
            <w:tcW w:w="7915" w:type="dxa"/>
            <w:tcBorders>
              <w:top w:val="nil"/>
              <w:left w:val="nil"/>
              <w:bottom w:val="nil"/>
              <w:right w:val="nil"/>
            </w:tcBorders>
            <w:tcMar>
              <w:left w:w="0" w:type="dxa"/>
              <w:right w:w="0" w:type="dxa"/>
            </w:tcMar>
          </w:tcPr>
          <w:p w:rsidR="00A139AC" w:rsidRDefault="00E82FB7" w:rsidP="00D63BB9">
            <w:pPr>
              <w:rPr>
                <w:b/>
              </w:rPr>
            </w:pPr>
            <w:r>
              <w:rPr>
                <w:rFonts w:eastAsia="Arial"/>
                <w:b/>
                <w:bCs/>
              </w:rPr>
              <w:t>4:30 PM</w:t>
            </w:r>
          </w:p>
        </w:tc>
      </w:tr>
    </w:tbl>
    <w:p w:rsidR="00A139AC" w:rsidRDefault="00A139AC" w:rsidP="00064E53">
      <w:pPr>
        <w:spacing w:after="0" w:line="240" w:lineRule="auto"/>
        <w:rPr>
          <w:b/>
        </w:rPr>
      </w:pPr>
    </w:p>
    <w:tbl>
      <w:tblPr>
        <w:tblStyle w:val="TableGrid"/>
        <w:tblW w:w="0" w:type="auto"/>
        <w:tblLook w:val="04A0" w:firstRow="1" w:lastRow="0" w:firstColumn="1" w:lastColumn="0" w:noHBand="0" w:noVBand="1"/>
      </w:tblPr>
      <w:tblGrid>
        <w:gridCol w:w="1435"/>
        <w:gridCol w:w="7915"/>
      </w:tblGrid>
      <w:tr w:rsidR="00E2757C" w:rsidTr="00A139AC">
        <w:tc>
          <w:tcPr>
            <w:tcW w:w="1435" w:type="dxa"/>
            <w:tcBorders>
              <w:top w:val="nil"/>
              <w:left w:val="nil"/>
              <w:bottom w:val="nil"/>
              <w:right w:val="nil"/>
            </w:tcBorders>
            <w:tcMar>
              <w:left w:w="0" w:type="dxa"/>
              <w:right w:w="0" w:type="dxa"/>
            </w:tcMar>
          </w:tcPr>
          <w:p w:rsidR="00A139AC" w:rsidRDefault="00E82FB7" w:rsidP="00D63BB9">
            <w:pPr>
              <w:rPr>
                <w:b/>
              </w:rPr>
            </w:pPr>
            <w:r>
              <w:rPr>
                <w:b/>
              </w:rPr>
              <w:t>PLACE:</w:t>
            </w:r>
          </w:p>
        </w:tc>
        <w:tc>
          <w:tcPr>
            <w:tcW w:w="7915" w:type="dxa"/>
            <w:tcBorders>
              <w:top w:val="nil"/>
              <w:left w:val="nil"/>
              <w:bottom w:val="nil"/>
              <w:right w:val="nil"/>
            </w:tcBorders>
            <w:tcMar>
              <w:left w:w="0" w:type="dxa"/>
              <w:right w:w="0" w:type="dxa"/>
            </w:tcMar>
          </w:tcPr>
          <w:p w:rsidR="00A139AC" w:rsidRDefault="00E82FB7" w:rsidP="00D63BB9">
            <w:pPr>
              <w:rPr>
                <w:b/>
              </w:rPr>
            </w:pPr>
            <w:r>
              <w:rPr>
                <w:b/>
              </w:rPr>
              <w:t xml:space="preserve">McAllen </w:t>
            </w:r>
            <w:r w:rsidR="00682F0B">
              <w:rPr>
                <w:b/>
              </w:rPr>
              <w:t>City Hall</w:t>
            </w:r>
          </w:p>
          <w:p w:rsidR="00CD5053" w:rsidRDefault="00E82FB7" w:rsidP="00D63BB9">
            <w:pPr>
              <w:rPr>
                <w:b/>
              </w:rPr>
            </w:pPr>
            <w:r>
              <w:rPr>
                <w:b/>
              </w:rPr>
              <w:t>1300 Houston Avenue</w:t>
            </w:r>
          </w:p>
          <w:p w:rsidR="00CD5053" w:rsidRDefault="00E82FB7" w:rsidP="00D63BB9">
            <w:pPr>
              <w:rPr>
                <w:b/>
              </w:rPr>
            </w:pPr>
            <w:r>
              <w:rPr>
                <w:b/>
              </w:rPr>
              <w:t>Commissioners’ Room – 3</w:t>
            </w:r>
            <w:r w:rsidRPr="00CD5053">
              <w:rPr>
                <w:b/>
                <w:vertAlign w:val="superscript"/>
              </w:rPr>
              <w:t>rd</w:t>
            </w:r>
            <w:r>
              <w:rPr>
                <w:b/>
              </w:rPr>
              <w:t xml:space="preserve"> Floor</w:t>
            </w:r>
          </w:p>
          <w:p w:rsidR="00CD5053" w:rsidRDefault="00E82FB7" w:rsidP="00D63BB9">
            <w:pPr>
              <w:rPr>
                <w:b/>
              </w:rPr>
            </w:pPr>
            <w:r>
              <w:rPr>
                <w:b/>
              </w:rPr>
              <w:t>McAllen, Texas 78501</w:t>
            </w:r>
          </w:p>
        </w:tc>
      </w:tr>
    </w:tbl>
    <w:p w:rsidR="0020507E" w:rsidRDefault="0020507E" w:rsidP="00A139AC">
      <w:pPr>
        <w:spacing w:after="0" w:line="240" w:lineRule="auto"/>
        <w:rPr>
          <w:b/>
        </w:rPr>
      </w:pPr>
    </w:p>
    <w:p w:rsidR="00CD5053" w:rsidRPr="00895E51" w:rsidRDefault="00E82FB7" w:rsidP="00895E51">
      <w:pPr>
        <w:rPr>
          <w:b/>
        </w:rPr>
      </w:pPr>
      <w:r w:rsidRPr="00CD5053">
        <w:rPr>
          <w:b/>
          <w:i/>
        </w:rPr>
        <w:t>SUBJECT MATTERS: SEE FOREGOING AGENDA</w:t>
      </w:r>
    </w:p>
    <w:p w:rsidR="00CD5053" w:rsidRDefault="00CD5053" w:rsidP="00A139AC">
      <w:pPr>
        <w:spacing w:after="0" w:line="240" w:lineRule="auto"/>
        <w:rPr>
          <w:b/>
          <w:i/>
        </w:rPr>
      </w:pPr>
    </w:p>
    <w:p w:rsidR="00CD5053" w:rsidRPr="00CD5053" w:rsidRDefault="00E82FB7" w:rsidP="00CD5053">
      <w:pPr>
        <w:spacing w:after="0" w:line="240" w:lineRule="auto"/>
        <w:jc w:val="center"/>
        <w:rPr>
          <w:b/>
        </w:rPr>
      </w:pPr>
      <w:r w:rsidRPr="00CD5053">
        <w:rPr>
          <w:b/>
        </w:rPr>
        <w:t>C E R T I F I C A T I O N</w:t>
      </w:r>
    </w:p>
    <w:p w:rsidR="00CD5053" w:rsidRPr="00CD5053" w:rsidRDefault="00CD5053" w:rsidP="00CD5053">
      <w:pPr>
        <w:spacing w:after="0" w:line="240" w:lineRule="auto"/>
        <w:jc w:val="center"/>
        <w:rPr>
          <w:b/>
        </w:rPr>
      </w:pPr>
    </w:p>
    <w:p w:rsidR="00CD5053" w:rsidRDefault="00E82FB7" w:rsidP="00CD5053">
      <w:pPr>
        <w:spacing w:after="0" w:line="240" w:lineRule="auto"/>
        <w:jc w:val="both"/>
        <w:rPr>
          <w:b/>
        </w:rPr>
      </w:pPr>
      <w:proofErr w:type="gramStart"/>
      <w:r>
        <w:rPr>
          <w:b/>
        </w:rPr>
        <w:t xml:space="preserve">I, the undersigned authority, do hereby certify that the above agenda </w:t>
      </w:r>
      <w:r w:rsidR="00F130DD">
        <w:rPr>
          <w:b/>
        </w:rPr>
        <w:t xml:space="preserve">for the </w:t>
      </w:r>
      <w:r>
        <w:rPr>
          <w:b/>
        </w:rPr>
        <w:t>Meeting o</w:t>
      </w:r>
      <w:r w:rsidR="00F130DD">
        <w:rPr>
          <w:b/>
        </w:rPr>
        <w:t xml:space="preserve">f the McAllen Zoning Board of Adjustment and Appeals </w:t>
      </w:r>
      <w:r>
        <w:rPr>
          <w:b/>
        </w:rPr>
        <w:t>Commission is a tr</w:t>
      </w:r>
      <w:r>
        <w:rPr>
          <w:b/>
        </w:rPr>
        <w:t xml:space="preserve">ue and correct copy and that I posted a true and correct copy of said notice on the bulletin board in the municipal building, a place convenient and readily accessible to </w:t>
      </w:r>
      <w:r w:rsidR="00223491">
        <w:rPr>
          <w:b/>
        </w:rPr>
        <w:t>t</w:t>
      </w:r>
      <w:r>
        <w:rPr>
          <w:b/>
        </w:rPr>
        <w:t>he general public at all times, and said notice was posted on the</w:t>
      </w:r>
      <w:r w:rsidR="001D73E7">
        <w:rPr>
          <w:b/>
        </w:rPr>
        <w:t xml:space="preserve"> 31</w:t>
      </w:r>
      <w:r w:rsidR="001D73E7" w:rsidRPr="001D73E7">
        <w:rPr>
          <w:b/>
          <w:vertAlign w:val="superscript"/>
        </w:rPr>
        <w:t>st</w:t>
      </w:r>
      <w:r w:rsidR="001D73E7">
        <w:rPr>
          <w:b/>
        </w:rPr>
        <w:t xml:space="preserve"> day of July 2025 </w:t>
      </w:r>
      <w:r>
        <w:rPr>
          <w:b/>
        </w:rPr>
        <w:t xml:space="preserve">at 3:00 p.m. and </w:t>
      </w:r>
      <w:r>
        <w:rPr>
          <w:b/>
        </w:rPr>
        <w:t>will remain so posted continuously for at least 72 hours preceding the scheduled time of said meeting in accordance with Chapter 551 of the Texas Government Code.</w:t>
      </w:r>
      <w:proofErr w:type="gramEnd"/>
    </w:p>
    <w:p w:rsidR="00CD5053" w:rsidRDefault="00CD5053" w:rsidP="00CD5053">
      <w:pPr>
        <w:spacing w:after="0" w:line="240" w:lineRule="auto"/>
        <w:jc w:val="both"/>
        <w:rPr>
          <w:b/>
        </w:rPr>
      </w:pPr>
    </w:p>
    <w:p w:rsidR="00CD5053" w:rsidRDefault="00E82FB7" w:rsidP="00CD5053">
      <w:pPr>
        <w:spacing w:after="0" w:line="240" w:lineRule="auto"/>
        <w:jc w:val="both"/>
        <w:rPr>
          <w:b/>
        </w:rPr>
      </w:pPr>
      <w:r>
        <w:rPr>
          <w:b/>
        </w:rPr>
        <w:t xml:space="preserve">Date this the </w:t>
      </w:r>
      <w:r w:rsidR="001D73E7">
        <w:rPr>
          <w:b/>
        </w:rPr>
        <w:t>31</w:t>
      </w:r>
      <w:r w:rsidR="001D73E7" w:rsidRPr="001D73E7">
        <w:rPr>
          <w:b/>
          <w:vertAlign w:val="superscript"/>
        </w:rPr>
        <w:t>st</w:t>
      </w:r>
      <w:r w:rsidR="001D73E7">
        <w:rPr>
          <w:b/>
        </w:rPr>
        <w:t xml:space="preserve"> day of July, 2025</w:t>
      </w:r>
      <w:r>
        <w:rPr>
          <w:b/>
        </w:rPr>
        <w:t xml:space="preserve"> </w:t>
      </w:r>
    </w:p>
    <w:p w:rsidR="00032C3D" w:rsidRDefault="00032C3D" w:rsidP="00CD5053">
      <w:pPr>
        <w:spacing w:after="0" w:line="240" w:lineRule="auto"/>
        <w:jc w:val="both"/>
        <w:rPr>
          <w:b/>
        </w:rPr>
      </w:pPr>
    </w:p>
    <w:p w:rsidR="00CD5053" w:rsidRDefault="00CD5053" w:rsidP="00CD5053">
      <w:pPr>
        <w:spacing w:after="0" w:line="240" w:lineRule="auto"/>
        <w:jc w:val="both"/>
        <w:rPr>
          <w:b/>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671"/>
      </w:tblGrid>
      <w:tr w:rsidR="00E2757C" w:rsidTr="006F4746">
        <w:tc>
          <w:tcPr>
            <w:tcW w:w="4445" w:type="dxa"/>
            <w:tcBorders>
              <w:top w:val="nil"/>
            </w:tcBorders>
          </w:tcPr>
          <w:p w:rsidR="00CD5053" w:rsidRDefault="00CD5053" w:rsidP="00CD5053">
            <w:pPr>
              <w:jc w:val="right"/>
              <w:rPr>
                <w:b/>
              </w:rPr>
            </w:pPr>
          </w:p>
        </w:tc>
        <w:tc>
          <w:tcPr>
            <w:tcW w:w="4915" w:type="dxa"/>
            <w:tcMar>
              <w:left w:w="0" w:type="dxa"/>
              <w:right w:w="0" w:type="dxa"/>
            </w:tcMar>
          </w:tcPr>
          <w:p w:rsidR="00CD5053" w:rsidRDefault="00E82FB7" w:rsidP="001D73E7">
            <w:pPr>
              <w:rPr>
                <w:b/>
              </w:rPr>
            </w:pPr>
            <w:r>
              <w:rPr>
                <w:b/>
              </w:rPr>
              <w:t xml:space="preserve">Jessica Cavazos, </w:t>
            </w:r>
            <w:r w:rsidR="001D73E7">
              <w:rPr>
                <w:b/>
              </w:rPr>
              <w:t xml:space="preserve">Management Assistant </w:t>
            </w:r>
          </w:p>
        </w:tc>
      </w:tr>
    </w:tbl>
    <w:p w:rsidR="00CD5053" w:rsidRPr="00CD5053" w:rsidRDefault="00CD5053" w:rsidP="00CD5053">
      <w:pPr>
        <w:spacing w:after="0" w:line="240" w:lineRule="auto"/>
        <w:jc w:val="both"/>
        <w:rPr>
          <w:b/>
        </w:rPr>
      </w:pPr>
    </w:p>
    <w:sectPr w:rsidR="00CD5053" w:rsidRPr="00CD5053" w:rsidSect="00BB3DEB">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0"/>
    <w:rsid w:val="000062FA"/>
    <w:rsid w:val="00012D9D"/>
    <w:rsid w:val="00032C3D"/>
    <w:rsid w:val="00064E53"/>
    <w:rsid w:val="00081B04"/>
    <w:rsid w:val="0011789D"/>
    <w:rsid w:val="001D0380"/>
    <w:rsid w:val="001D73E7"/>
    <w:rsid w:val="0020507E"/>
    <w:rsid w:val="00223491"/>
    <w:rsid w:val="0034016B"/>
    <w:rsid w:val="0034429E"/>
    <w:rsid w:val="0035163F"/>
    <w:rsid w:val="0035510C"/>
    <w:rsid w:val="00462EB6"/>
    <w:rsid w:val="0046362D"/>
    <w:rsid w:val="004F60A3"/>
    <w:rsid w:val="00514124"/>
    <w:rsid w:val="00527F94"/>
    <w:rsid w:val="005C6958"/>
    <w:rsid w:val="005C7AD4"/>
    <w:rsid w:val="00605E7C"/>
    <w:rsid w:val="00676304"/>
    <w:rsid w:val="00681D18"/>
    <w:rsid w:val="00682F0B"/>
    <w:rsid w:val="006F2BE1"/>
    <w:rsid w:val="006F4746"/>
    <w:rsid w:val="00710DE8"/>
    <w:rsid w:val="00713F71"/>
    <w:rsid w:val="00780918"/>
    <w:rsid w:val="007C5AB1"/>
    <w:rsid w:val="00837848"/>
    <w:rsid w:val="008629BB"/>
    <w:rsid w:val="00892098"/>
    <w:rsid w:val="00895E51"/>
    <w:rsid w:val="008E5C20"/>
    <w:rsid w:val="00934047"/>
    <w:rsid w:val="00A139AC"/>
    <w:rsid w:val="00A220BC"/>
    <w:rsid w:val="00AD6AA7"/>
    <w:rsid w:val="00BB3DEB"/>
    <w:rsid w:val="00BC1896"/>
    <w:rsid w:val="00C30883"/>
    <w:rsid w:val="00CD5053"/>
    <w:rsid w:val="00D63BB9"/>
    <w:rsid w:val="00D93D30"/>
    <w:rsid w:val="00DE57BE"/>
    <w:rsid w:val="00E2757C"/>
    <w:rsid w:val="00E82FB7"/>
    <w:rsid w:val="00EB6997"/>
    <w:rsid w:val="00F130DD"/>
    <w:rsid w:val="00F4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6CE91"/>
  <w15:docId w15:val="{22767E93-F82D-47B7-B905-D9EFC6BB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EB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2EB6"/>
    <w:rPr>
      <w:rFonts w:ascii="Lucida Grande" w:hAnsi="Lucida Grande"/>
      <w:sz w:val="18"/>
      <w:szCs w:val="18"/>
    </w:rPr>
  </w:style>
  <w:style w:type="paragraph" w:styleId="Header">
    <w:name w:val="header"/>
    <w:basedOn w:val="Normal"/>
    <w:link w:val="HeaderChar"/>
    <w:uiPriority w:val="99"/>
    <w:unhideWhenUsed/>
    <w:rsid w:val="00462E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2EB6"/>
  </w:style>
  <w:style w:type="paragraph" w:styleId="Footer">
    <w:name w:val="footer"/>
    <w:basedOn w:val="Normal"/>
    <w:link w:val="FooterChar"/>
    <w:uiPriority w:val="99"/>
    <w:unhideWhenUsed/>
    <w:rsid w:val="00462E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2EB6"/>
  </w:style>
  <w:style w:type="table" w:customStyle="1" w:styleId="table">
    <w:name w:v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Zoning Board of Adjustment Agenda Template 021022</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Board of Adjustment Agenda Template 021022</dc:title>
  <dc:creator>Thomas Kaiser</dc:creator>
  <cp:lastModifiedBy>Magdalena Ramirez</cp:lastModifiedBy>
  <cp:revision>3</cp:revision>
  <cp:lastPrinted>2025-07-31T19:20:00Z</cp:lastPrinted>
  <dcterms:created xsi:type="dcterms:W3CDTF">2025-07-31T19:18:00Z</dcterms:created>
  <dcterms:modified xsi:type="dcterms:W3CDTF">2025-08-01T17:56:00Z</dcterms:modified>
</cp:coreProperties>
</file>